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6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0B3558"/>
                <w:sz w:val="32"/>
                <w:szCs w:val="32"/>
              </w:rPr>
              <w:t xml:space="preserve">Gibbs Orthopaedics</w:t>
            </w:r>
          </w:p>
          <w:p>
            <w:r>
              <w:rPr>
                <w:color w:val="586575"/>
                <w:sz w:val="19"/>
                <w:szCs w:val="19"/>
              </w:rPr>
              <w:t xml:space="preserve">Daniel Gibbs, MD, MBA</w:t>
            </w:r>
          </w:p>
          <w:p>
            <w:r>
              <w:rPr>
                <w:color w:val="586575"/>
                <w:sz w:val="18"/>
                <w:szCs w:val="18"/>
              </w:rPr>
              <w:t xml:space="preserve">63452 2354234 SMLG AGA</w:t>
            </w:r>
          </w:p>
          <w:p>
            <w:r>
              <w:rPr>
                <w:color w:val="586575"/>
                <w:sz w:val="18"/>
                <w:szCs w:val="18"/>
              </w:rPr>
              <w:t xml:space="preserve">234225262 | gi@gasdf.com</w:t>
            </w:r>
          </w:p>
        </w:tc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olor w:val="0B3558"/>
                <w:sz w:val="36"/>
                <w:szCs w:val="36"/>
              </w:rPr>
              <w:t xml:space="preserve">INVOICE</w:t>
            </w:r>
          </w:p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PM-2026-001</w:t>
            </w:r>
          </w:p>
          <w:p>
            <w:pPr>
              <w:jc w:val="right"/>
            </w:pPr>
            <w:r>
              <w:rPr>
                <w:color w:val="586575"/>
                <w:sz w:val="18"/>
                <w:szCs w:val="18"/>
              </w:rPr>
              <w:t xml:space="preserve">Invoice date: 09/09/2026</w:t>
            </w:r>
          </w:p>
          <w:p>
            <w:pPr>
              <w:jc w:val="right"/>
            </w:pPr>
            <w:r>
              <w:rPr>
                <w:color w:val="586575"/>
                <w:sz w:val="18"/>
                <w:szCs w:val="18"/>
              </w:rPr>
              <w:t xml:space="preserve">Due date: 10/09/2026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586575"/>
                <w:sz w:val="17"/>
                <w:szCs w:val="17"/>
              </w:rPr>
              <w:t xml:space="preserve">BILL TO</w:t>
            </w:r>
          </w:p>
          <w:p>
            <w:r>
              <w:rPr>
                <w:b/>
                <w:bCs/>
                <w:sz w:val="21"/>
                <w:szCs w:val="21"/>
              </w:rPr>
              <w:t xml:space="preserve">IME</w:t>
            </w:r>
          </w:p>
        </w:tc>
        <w:tc>
          <w:tcPr>
            <w:tcW w:type="pct" w:w="4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19"/>
                <w:szCs w:val="19"/>
              </w:rPr>
              <w:t xml:space="preserve">Claimant: Gibbs, Daniel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50"/>
        <w:gridCol w:w="3900"/>
        <w:gridCol w:w="1100"/>
        <w:gridCol w:w="1200"/>
        <w:gridCol w:w="1300"/>
      </w:tblGrid>
      <w:tr>
        <w:trPr>
          <w:tblHeader/>
        </w:trPr>
        <w:tc>
          <w:tcPr>
            <w:shd w:fill="EEF2F6" w:val="clear"/>
          </w:tcPr>
          <w:p>
            <w:r>
              <w:rPr>
                <w:b/>
                <w:bCs/>
                <w:color w:val="586575"/>
                <w:sz w:val="16"/>
                <w:szCs w:val="16"/>
              </w:rPr>
              <w:t xml:space="preserve">DATE</w:t>
            </w:r>
          </w:p>
        </w:tc>
        <w:tc>
          <w:tcPr>
            <w:shd w:fill="EEF2F6" w:val="clear"/>
          </w:tcPr>
          <w:p>
            <w:r>
              <w:rPr>
                <w:b/>
                <w:bCs/>
                <w:color w:val="586575"/>
                <w:sz w:val="16"/>
                <w:szCs w:val="16"/>
              </w:rPr>
              <w:t xml:space="preserve">DESCRIPTION</w:t>
            </w:r>
          </w:p>
        </w:tc>
        <w:tc>
          <w:tcPr>
            <w:shd w:fill="EEF2F6" w:val="clear"/>
          </w:tcPr>
          <w:p>
            <w:r>
              <w:rPr>
                <w:b/>
                <w:bCs/>
                <w:color w:val="586575"/>
                <w:sz w:val="16"/>
                <w:szCs w:val="16"/>
              </w:rPr>
              <w:t xml:space="preserve">QTY</w:t>
            </w:r>
          </w:p>
        </w:tc>
        <w:tc>
          <w:tcPr>
            <w:shd w:fill="EEF2F6" w:val="clear"/>
          </w:tcPr>
          <w:p>
            <w:r>
              <w:rPr>
                <w:b/>
                <w:bCs/>
                <w:color w:val="586575"/>
                <w:sz w:val="16"/>
                <w:szCs w:val="16"/>
              </w:rPr>
              <w:t xml:space="preserve">RATE</w:t>
            </w:r>
          </w:p>
        </w:tc>
        <w:tc>
          <w:tcPr>
            <w:shd w:fill="EEF2F6" w:val="clear"/>
          </w:tcPr>
          <w:p>
            <w:r>
              <w:rPr>
                <w:b/>
                <w:bCs/>
                <w:color w:val="586575"/>
                <w:sz w:val="16"/>
                <w:szCs w:val="16"/>
              </w:rPr>
              <w:t xml:space="preserve">AMOUNT</w:t>
            </w:r>
          </w:p>
        </w:tc>
      </w:tr>
      <w:tr>
        <w:tc>
          <w:p>
            <w:r>
              <w:rPr>
                <w:sz w:val="17"/>
                <w:szCs w:val="17"/>
              </w:rPr>
              <w:t xml:space="preserve">09/09/2026</w:t>
            </w:r>
          </w:p>
        </w:tc>
        <w:tc>
          <w:p>
            <w:r>
              <w:rPr>
                <w:b/>
                <w:bCs/>
                <w:sz w:val="17"/>
                <w:szCs w:val="17"/>
              </w:rPr>
              <w:t xml:space="preserve">Medical Evaluation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1 each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$1,000.00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$1,000.00</w:t>
            </w:r>
          </w:p>
        </w:tc>
      </w:tr>
      <w:tr>
        <w:tc>
          <w:p>
            <w:r>
              <w:rPr>
                <w:sz w:val="17"/>
                <w:szCs w:val="17"/>
              </w:rPr>
              <w:t xml:space="preserve">09/09/2026</w:t>
            </w:r>
          </w:p>
        </w:tc>
        <w:tc>
          <w:p>
            <w:r>
              <w:rPr>
                <w:b/>
                <w:bCs/>
                <w:sz w:val="17"/>
                <w:szCs w:val="17"/>
              </w:rPr>
              <w:t xml:space="preserve">Medical record review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1 hour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$2,000.00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$2,000.00</w:t>
            </w:r>
          </w:p>
        </w:tc>
      </w:tr>
      <w:tr>
        <w:tc>
          <w:p>
            <w:r>
              <w:rPr>
                <w:sz w:val="17"/>
                <w:szCs w:val="17"/>
              </w:rPr>
              <w:t xml:space="preserve">09/09/2026</w:t>
            </w:r>
          </w:p>
        </w:tc>
        <w:tc>
          <w:p>
            <w:r>
              <w:rPr>
                <w:b/>
                <w:bCs/>
                <w:sz w:val="17"/>
                <w:szCs w:val="17"/>
              </w:rPr>
              <w:t xml:space="preserve">Attorney call / conference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1 hour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$0.00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$0.00</w:t>
            </w:r>
          </w:p>
        </w:tc>
      </w:tr>
      <w:tr>
        <w:tc>
          <w:p>
            <w:r>
              <w:rPr>
                <w:sz w:val="17"/>
                <w:szCs w:val="17"/>
              </w:rPr>
              <w:t xml:space="preserve">09/09/2026</w:t>
            </w:r>
          </w:p>
        </w:tc>
        <w:tc>
          <w:p>
            <w:r>
              <w:rPr>
                <w:b/>
                <w:bCs/>
                <w:sz w:val="17"/>
                <w:szCs w:val="17"/>
              </w:rPr>
              <w:t xml:space="preserve">Deposition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1 hour</w:t>
            </w:r>
          </w:p>
        </w:tc>
        <w:tc>
          <w:p>
            <w:pPr>
              <w:jc w:val="right"/>
            </w:pPr>
            <w:r>
              <w:rPr>
                <w:sz w:val="17"/>
                <w:szCs w:val="17"/>
              </w:rPr>
              <w:t xml:space="preserve">$3,000.00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$3,000.00</w:t>
            </w:r>
          </w:p>
        </w:tc>
      </w:tr>
    </w:tbl>
    <w:p>
      <w:pPr>
        <w:spacing w:after="180"/>
      </w:pPr>
    </w:p>
    <w:tbl>
      <w:tblPr>
        <w:tblW w:type="pct" w:w="42%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586575"/>
                <w:sz w:val="18"/>
                <w:szCs w:val="18"/>
              </w:rPr>
              <w:t xml:space="preserve">Subtotal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$6,000.00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0B3558"/>
                <w:sz w:val="19"/>
                <w:szCs w:val="19"/>
              </w:rPr>
              <w:t xml:space="preserve">BALANCE DUE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olor w:val="0B3558"/>
                <w:sz w:val="21"/>
                <w:szCs w:val="21"/>
              </w:rPr>
              <w:t xml:space="preserve">$6,000.00</w:t>
            </w:r>
          </w:p>
        </w:tc>
      </w:tr>
    </w:tbl>
    <w:p>
      <w:pPr>
        <w:spacing w:before="180"/>
      </w:pPr>
      <w:r>
        <w:rPr>
          <w:color w:val="586575"/>
          <w:sz w:val="17"/>
          <w:szCs w:val="17"/>
        </w:rPr>
        <w:t xml:space="preserve">Payment terms: Net 30 days.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2026-09-09T20:55:22.714Z</dcterms:created>
  <dcterms:modified xsi:type="dcterms:W3CDTF">2026-09-09T20:55:22.714Z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